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D6" w:rsidRPr="00CB4765" w:rsidRDefault="00D05DD6" w:rsidP="00D05DD6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D05DD6" w:rsidRDefault="00D05DD6" w:rsidP="00D05DD6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D05DD6" w:rsidRPr="00CB4765" w:rsidRDefault="00D05DD6" w:rsidP="00D05DD6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№ 1641-р</w:t>
      </w:r>
    </w:p>
    <w:p w:rsidR="00D05DD6" w:rsidRPr="00CB4765" w:rsidRDefault="00D05DD6" w:rsidP="00D05DD6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D05DD6" w:rsidRPr="00CB4765" w:rsidRDefault="00D05DD6" w:rsidP="00D05DD6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эксплуатации объекта энергетики местного значения </w:t>
      </w:r>
    </w:p>
    <w:p w:rsidR="00D05DD6" w:rsidRPr="00CB4765" w:rsidRDefault="00D05DD6" w:rsidP="00D05DD6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«ВЛ-10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ПС Стройиндустрия ф. 15»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21.07.2021 № 33-01-21184,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энергетики местного значения «ВЛ-10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ПС Стройиндустрия ф. 15»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</w:t>
      </w:r>
      <w:bookmarkStart w:id="0" w:name="_GoBack"/>
      <w:bookmarkEnd w:id="0"/>
      <w:r w:rsidRPr="00CB4765">
        <w:rPr>
          <w:spacing w:val="0"/>
        </w:rPr>
        <w:t>астков, в отношении которых принято решение об установлении публичного сервитута.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05DD6" w:rsidRPr="00CB4765" w:rsidRDefault="00D05DD6" w:rsidP="00D05DD6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05DD6" w:rsidRPr="00CB4765" w:rsidRDefault="00D05DD6" w:rsidP="00D05DD6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FF4A14" w:rsidRDefault="00D05DD6"/>
    <w:sectPr w:rsidR="00FF4A14" w:rsidSect="00D05DD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D6"/>
    <w:rsid w:val="008505A8"/>
    <w:rsid w:val="00A56E3A"/>
    <w:rsid w:val="00D0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D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5DD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5DD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05DD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D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5DD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5DD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05DD6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7412</Characters>
  <Application>Microsoft Office Word</Application>
  <DocSecurity>0</DocSecurity>
  <Lines>61</Lines>
  <Paragraphs>17</Paragraphs>
  <ScaleCrop>false</ScaleCrop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2021-09-23T05:28:00Z</dcterms:created>
  <dcterms:modified xsi:type="dcterms:W3CDTF">2021-09-23T05:29:00Z</dcterms:modified>
</cp:coreProperties>
</file>